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2023年</w:t>
      </w:r>
      <w:r>
        <w:rPr>
          <w:rFonts w:hint="eastAsia" w:ascii="宋体" w:hAnsi="宋体" w:eastAsia="宋体"/>
          <w:sz w:val="28"/>
          <w:szCs w:val="32"/>
        </w:rPr>
        <w:t>浙江宪法与地方立法学年会</w:t>
      </w:r>
      <w:bookmarkStart w:id="0" w:name="_GoBack"/>
      <w:bookmarkEnd w:id="0"/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参会回执</w:t>
      </w:r>
    </w:p>
    <w:p>
      <w:pPr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418"/>
        <w:gridCol w:w="3339"/>
      </w:tblGrid>
      <w:tr>
        <w:tblPrEx>
          <w:tblLayout w:type="fixed"/>
        </w:tblPrEx>
        <w:trPr>
          <w:trHeight w:val="44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3339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trHeight w:val="55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论文题目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3339" w:type="dxa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是否住宿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是□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否□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入住、退房时间</w:t>
            </w:r>
          </w:p>
        </w:tc>
        <w:tc>
          <w:tcPr>
            <w:tcW w:w="3339" w:type="dxa"/>
          </w:tcPr>
          <w:p>
            <w:pPr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入住时间：</w:t>
            </w:r>
            <w:r>
              <w:rPr>
                <w:rFonts w:ascii="Times New Roman" w:hAnsi="Times New Roman" w:eastAsia="楷体" w:cs="Times New Roman"/>
                <w:sz w:val="24"/>
              </w:rPr>
              <w:t>2023年10月</w:t>
            </w:r>
            <w:r>
              <w:rPr>
                <w:rFonts w:ascii="Times New Roman" w:hAnsi="Times New Roman" w:eastAsia="楷体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退房时间：2023年10月</w:t>
            </w:r>
            <w:r>
              <w:rPr>
                <w:rFonts w:ascii="Times New Roman" w:hAnsi="Times New Roman" w:eastAsia="楷体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2023-08-09T20:11:26Z</dcterms:created>
  <dc:creator>iPad</dc:creator>
  <cp:lastModifiedBy>iPad</cp:lastModifiedBy>
  <dcterms:modified xsi:type="dcterms:W3CDTF">2023-08-09T20:24:45Z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184A678920EB76C36E82D364B83C5C6A_31</vt:lpwstr>
  </property>
</Properties>
</file>